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1F2F" w14:textId="5231F9D0" w:rsidR="00356D19" w:rsidRPr="00356D19" w:rsidRDefault="00356D19" w:rsidP="00356D19">
      <w:pPr>
        <w:outlineLvl w:val="0"/>
        <w:rPr>
          <w:lang w:val="pl-PL"/>
        </w:rPr>
      </w:pPr>
      <w:bookmarkStart w:id="0" w:name="_Hlk21420256"/>
      <w:r>
        <w:rPr>
          <w:rFonts w:ascii="Arial" w:hAnsi="Arial" w:cs="Arial"/>
          <w:b/>
          <w:sz w:val="32"/>
          <w:szCs w:val="32"/>
          <w:lang w:val="pl-PL"/>
        </w:rPr>
        <w:t>Światowy Miesiąc Dobroczynności Forda promuje „Gesty wsparcia” i zachęca pracowników do okazywania pomocy organizacjom non-profit w czasie globalnej pandemii.</w:t>
      </w:r>
    </w:p>
    <w:p w14:paraId="58BC02BF" w14:textId="77777777" w:rsidR="00356D19" w:rsidRDefault="00356D19" w:rsidP="00356D19">
      <w:pPr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14:paraId="3FC24DD3" w14:textId="5217A151" w:rsidR="00356D19" w:rsidRDefault="00356D19" w:rsidP="00356D19">
      <w:pPr>
        <w:pStyle w:val="ColorfulList-Accent11"/>
        <w:numPr>
          <w:ilvl w:val="0"/>
          <w:numId w:val="40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Korpus Wolontariatu Forda stwarza pracownikom nowe możliwości przekazywania darowizn w związku z pandemią COVID-19, w ramach corocznego Światowego Miesiąca Dobroczynności</w:t>
      </w:r>
      <w:r w:rsidR="00BE5D19">
        <w:rPr>
          <w:rFonts w:ascii="Arial" w:hAnsi="Arial" w:cs="Arial"/>
          <w:sz w:val="22"/>
          <w:szCs w:val="22"/>
          <w:lang w:val="pl-PL"/>
        </w:rPr>
        <w:t>.</w:t>
      </w:r>
    </w:p>
    <w:p w14:paraId="1C307BD5" w14:textId="77777777" w:rsidR="00356D19" w:rsidRDefault="00356D19" w:rsidP="00356D19">
      <w:pPr>
        <w:pStyle w:val="ColorfulList-Accent11"/>
        <w:ind w:left="0"/>
        <w:rPr>
          <w:rFonts w:ascii="Arial" w:hAnsi="Arial" w:cs="Arial"/>
          <w:sz w:val="22"/>
          <w:szCs w:val="22"/>
          <w:lang w:val="pl-PL"/>
        </w:rPr>
      </w:pPr>
    </w:p>
    <w:p w14:paraId="0B0B6E9A" w14:textId="6F9475EB" w:rsidR="00356D19" w:rsidRDefault="00356D19" w:rsidP="00356D19">
      <w:pPr>
        <w:pStyle w:val="ColorfulList-Accent11"/>
        <w:numPr>
          <w:ilvl w:val="0"/>
          <w:numId w:val="40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Pandemia ogranicza tradycyjne formy pomocy bezpośredniej, Ford zaprasza więc swoich wolontariuszy na całym świecie do udziału w dwóch nowych inicjatywach</w:t>
      </w:r>
      <w:r w:rsidR="00BE5D1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09EC3B7" w14:textId="77777777" w:rsidR="00356D19" w:rsidRDefault="00356D19" w:rsidP="00356D19">
      <w:pPr>
        <w:pStyle w:val="ColorfulList-Accent11"/>
        <w:ind w:left="0"/>
        <w:rPr>
          <w:rFonts w:ascii="Arial" w:hAnsi="Arial" w:cs="Arial"/>
          <w:sz w:val="22"/>
          <w:szCs w:val="22"/>
          <w:lang w:val="pl-PL"/>
        </w:rPr>
      </w:pPr>
    </w:p>
    <w:p w14:paraId="75C71F0A" w14:textId="2D7C9BE1" w:rsidR="00356D19" w:rsidRDefault="00356D19" w:rsidP="00356D19">
      <w:pPr>
        <w:pStyle w:val="ColorfulList-Accent11"/>
        <w:numPr>
          <w:ilvl w:val="0"/>
          <w:numId w:val="40"/>
        </w:num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Światowy Miesiąc Dobroczynności jest wydarzeniem firmowym działającego przez cały rok na całym świecie Korpusu Wolontariatu Forda, który świętuje w 2020 roku 15-lecie służby społecznej</w:t>
      </w:r>
      <w:r w:rsidR="00BE5D19">
        <w:rPr>
          <w:rFonts w:ascii="Arial" w:hAnsi="Arial" w:cs="Arial"/>
          <w:sz w:val="22"/>
          <w:szCs w:val="22"/>
          <w:lang w:val="pl-PL"/>
        </w:rPr>
        <w:t>.</w:t>
      </w:r>
    </w:p>
    <w:p w14:paraId="32519FD1" w14:textId="77777777" w:rsidR="00356D19" w:rsidRDefault="00356D19" w:rsidP="00356D19">
      <w:pPr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006CF2D1" w14:textId="63357FAC" w:rsidR="00356D19" w:rsidRPr="00356D19" w:rsidRDefault="00356D19" w:rsidP="00356D19">
      <w:pPr>
        <w:rPr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 xml:space="preserve">WARSZAWA, </w:t>
      </w:r>
      <w:r w:rsidR="003F098A">
        <w:rPr>
          <w:rFonts w:ascii="Arial" w:eastAsia="Calibri" w:hAnsi="Arial" w:cs="Arial"/>
          <w:b/>
          <w:sz w:val="22"/>
          <w:szCs w:val="22"/>
          <w:lang w:val="pl-PL"/>
        </w:rPr>
        <w:t>11</w:t>
      </w:r>
      <w:r>
        <w:rPr>
          <w:rFonts w:ascii="Arial" w:eastAsia="Calibri" w:hAnsi="Arial" w:cs="Arial"/>
          <w:b/>
          <w:sz w:val="22"/>
          <w:szCs w:val="22"/>
          <w:lang w:val="pl-PL"/>
        </w:rPr>
        <w:t xml:space="preserve"> września 2020 roku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- Korpus Wolontariatu Forda dostosowuje się do nowej sytuacji, aby zapewnić pracownikom nowe sposoby bezpiecznego przekazywania datków w ramach Światowego Miesiąca Dobroczynności. Jest to 30-dniowa inicjatywa Ford Motor Company, organizowana zawsze we wrześniu, podczas której firma skupia się na działaniach prospołecznych.  </w:t>
      </w:r>
    </w:p>
    <w:p w14:paraId="6EABDFE4" w14:textId="77777777" w:rsidR="00356D19" w:rsidRDefault="00356D19" w:rsidP="00356D19">
      <w:pPr>
        <w:rPr>
          <w:rFonts w:ascii="Arial" w:eastAsia="Calibri" w:hAnsi="Arial" w:cs="Arial"/>
          <w:sz w:val="22"/>
          <w:szCs w:val="22"/>
          <w:lang w:val="pl-PL"/>
        </w:rPr>
      </w:pPr>
    </w:p>
    <w:p w14:paraId="52B90EDC" w14:textId="77777777" w:rsidR="00356D19" w:rsidRPr="00356D19" w:rsidRDefault="00356D19" w:rsidP="00356D19">
      <w:pPr>
        <w:rPr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Dwie nowe inicjatywy –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Acts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of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Goodness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(Gesty wsparcia) i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Gratitude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Grants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(Granty uznania) – mają na celu zaangażowanie pracowników i organizacji non-profit oraz pozarządowych we wzmacnianie więzi społecznych i podnoszenia standardów życia ludzi na całym świecie w obliczu pandemii COVID-19.  </w:t>
      </w:r>
    </w:p>
    <w:p w14:paraId="207BFBFE" w14:textId="77777777" w:rsidR="00356D19" w:rsidRDefault="00356D19" w:rsidP="00356D19">
      <w:pPr>
        <w:rPr>
          <w:rFonts w:ascii="Arial" w:eastAsia="Calibri" w:hAnsi="Arial" w:cs="Arial"/>
          <w:sz w:val="22"/>
          <w:szCs w:val="22"/>
          <w:lang w:val="pl-PL"/>
        </w:rPr>
      </w:pPr>
    </w:p>
    <w:p w14:paraId="4F7F1298" w14:textId="77777777" w:rsidR="00356D19" w:rsidRPr="00356D19" w:rsidRDefault="00356D19" w:rsidP="00356D19">
      <w:pPr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Światowy Miesiąc Dobroczynności jest w tym roku szczególnie ważny – powiedział Todd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Nissen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dyrektor Korpusu Wolontariatu Forda. </w:t>
      </w:r>
      <w:r>
        <w:rPr>
          <w:rFonts w:ascii="Arial" w:eastAsia="Calibri" w:hAnsi="Arial" w:cs="Arial"/>
          <w:sz w:val="22"/>
          <w:szCs w:val="22"/>
          <w:lang w:val="pl-PL"/>
        </w:rPr>
        <w:t>– Na całym świecie ludzie cierpią z powodu pandemii, dochodzi do społecznych napięć, spowodowanych rasowymi i socjalnymi niesprawiedliwościami. Celem naszych działań podczas Światowego Miesiąca Dobroczynności jest danie naszym pracownikom możliwości poprawiania trudnej sytuacji życiowej innych ludzi i wspierania ich w potrzebie w tych bezprecedensowych czasach.</w:t>
      </w:r>
    </w:p>
    <w:p w14:paraId="58F92A75" w14:textId="77777777" w:rsidR="00356D19" w:rsidRDefault="00356D19" w:rsidP="00356D19">
      <w:pPr>
        <w:rPr>
          <w:rFonts w:ascii="Arial" w:eastAsia="Calibri" w:hAnsi="Arial" w:cs="Arial"/>
          <w:sz w:val="22"/>
          <w:szCs w:val="22"/>
          <w:lang w:val="pl-PL"/>
        </w:rPr>
      </w:pPr>
    </w:p>
    <w:p w14:paraId="69DEB127" w14:textId="77777777" w:rsidR="00356D19" w:rsidRPr="00356D19" w:rsidRDefault="00356D19" w:rsidP="00356D1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Zwykle w ramach Światowego Miesiąca Dobroczynności tysiące wolontariuszy Forda starają się dotrzeć do lokalnych społeczności na sześciu kontynentach i służyć pomocą w licznych projektach. W tym roku, w trosce o zdrowie i bezpieczeństwo, zamiast sadzić ogrody, czyścić i odnawiać domy pomocy, czy składać półki w magazynach spożywczych, pracownicy Forda skoncentrują swoje wysiłki na następujących dwóch działaniach:  </w:t>
      </w:r>
    </w:p>
    <w:p w14:paraId="1F3F1F87" w14:textId="77777777" w:rsidR="00356D19" w:rsidRDefault="00356D19" w:rsidP="00356D19">
      <w:pPr>
        <w:rPr>
          <w:rFonts w:ascii="Arial" w:hAnsi="Arial" w:cs="Arial"/>
          <w:sz w:val="22"/>
          <w:szCs w:val="22"/>
          <w:lang w:val="pl-PL"/>
        </w:rPr>
      </w:pPr>
    </w:p>
    <w:p w14:paraId="53A94945" w14:textId="77777777" w:rsidR="00356D19" w:rsidRPr="00356D19" w:rsidRDefault="00356D19" w:rsidP="00356D19">
      <w:pPr>
        <w:numPr>
          <w:ilvl w:val="0"/>
          <w:numId w:val="41"/>
        </w:num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Granty uznania:</w:t>
      </w:r>
      <w:r>
        <w:rPr>
          <w:rFonts w:ascii="Arial" w:hAnsi="Arial" w:cs="Arial"/>
          <w:sz w:val="22"/>
          <w:szCs w:val="22"/>
          <w:lang w:val="pl-PL"/>
        </w:rPr>
        <w:t xml:space="preserve"> Pracownicy mogą nominować organizacje non-profit lub organizacje pozarządowe do dotacji w uznaniu działań, które wykonują w odpowiedzi na COVID-19. Korpus Wolontariatu Forda przyzna dotacje w wysokości do 5000 USD wybranym organizacjom, nominowanym przez pracowników. Pomoże to w utrzymaniu i poszerzaniu podobnych wysiłków w służbie społecznej oraz zaspokajaniu potrzeb związanych z pandemią.</w:t>
      </w:r>
    </w:p>
    <w:p w14:paraId="206CC3FF" w14:textId="26D3A8FE" w:rsidR="00356D19" w:rsidRPr="00356D19" w:rsidRDefault="00356D19" w:rsidP="00356D19">
      <w:pPr>
        <w:numPr>
          <w:ilvl w:val="0"/>
          <w:numId w:val="41"/>
        </w:num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Gesty wsparcia:</w:t>
      </w:r>
      <w:r>
        <w:rPr>
          <w:rFonts w:ascii="Arial" w:hAnsi="Arial" w:cs="Arial"/>
          <w:sz w:val="22"/>
          <w:szCs w:val="22"/>
          <w:lang w:val="pl-PL"/>
        </w:rPr>
        <w:t xml:space="preserve"> Korpus Wolontariatu Forda zachęca pracowników do pomocy swoim przyjaciołom, sąsiadom lub potrzebującym rodzinom poprzez gesty wsparcia – duże lub małe. Wszystko jedno, czy to telefon i pomoc dla osoby mieszkającej samotnie, czy oddanie krwi, wirtualny wolontariat lub inne formy wsparcia, pracownicy, którzy pomagają w ten sposób, proszeni są o przesłanie zdjęcia, dokumentującego ich działanie. Ci, którzy to zrobią, otrzymają kartę podarunkową o wartości 15 USD – z okazji 15. rocznicy funkcjonowania Korpusu Wolontariatu Forda – którą można wykorzystać, aby wesprzeć projekt wybrany z tysięcy zweryfikowanych projektów charytatywnych w ponad 160 krajach.  </w:t>
      </w:r>
    </w:p>
    <w:p w14:paraId="07A7BEA5" w14:textId="77777777" w:rsidR="00356D19" w:rsidRDefault="00356D19" w:rsidP="00356D19">
      <w:pPr>
        <w:rPr>
          <w:rFonts w:ascii="Arial" w:hAnsi="Arial" w:cs="Arial"/>
          <w:sz w:val="22"/>
          <w:szCs w:val="22"/>
          <w:lang w:val="pl-PL"/>
        </w:rPr>
      </w:pPr>
    </w:p>
    <w:p w14:paraId="49496B79" w14:textId="77777777" w:rsidR="00356D19" w:rsidRPr="00356D19" w:rsidRDefault="00356D19" w:rsidP="00356D19">
      <w:pPr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Pracownicy Forda są bardzo zaangażowani we wspieranie instytucji pomocy społecznej na całym świecie, z których wiele ma obecnie mniejsze zasoby, a musi nieść służyć większej liczbie potrzebujących, w wyniku pandemii – powiedział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Nissen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– Wiemy, że pracownicy odpowiedzą na apel, aby pokazać naszym partnerom z organizacji non-profit, jak bardzo doceniamy ich wysiłki, pomagające w poprawianiu świata.</w:t>
      </w:r>
    </w:p>
    <w:p w14:paraId="20ACEF41" w14:textId="77777777" w:rsidR="00356D19" w:rsidRDefault="00356D19" w:rsidP="00356D19">
      <w:pPr>
        <w:rPr>
          <w:rFonts w:ascii="Arial" w:hAnsi="Arial" w:cs="Arial"/>
          <w:sz w:val="22"/>
          <w:szCs w:val="22"/>
          <w:lang w:val="pl-PL"/>
        </w:rPr>
      </w:pPr>
    </w:p>
    <w:p w14:paraId="2563527A" w14:textId="77777777" w:rsidR="00356D19" w:rsidRPr="00356D19" w:rsidRDefault="00356D19" w:rsidP="00356D1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Chociaż pandemia stworzyła przeszkody w bezpośrednich działaniach wolontariuszy, zainspirowała także ludzi do kreatywnych poszukiwań nowych sposobów służenia innym – nie tylko podczas Światowego Miesiąca Dobroczynności, ale przez ostatnie sześć miesięcy od wybuchu pandemii. </w:t>
      </w:r>
    </w:p>
    <w:p w14:paraId="6E5FDF32" w14:textId="77777777" w:rsidR="00356D19" w:rsidRDefault="00356D19" w:rsidP="00356D19">
      <w:pPr>
        <w:rPr>
          <w:rFonts w:ascii="Arial" w:hAnsi="Arial" w:cs="Arial"/>
          <w:sz w:val="22"/>
          <w:szCs w:val="22"/>
          <w:lang w:val="pl-PL"/>
        </w:rPr>
      </w:pPr>
    </w:p>
    <w:p w14:paraId="6F0268F0" w14:textId="77777777" w:rsidR="00356D19" w:rsidRPr="00356D19" w:rsidRDefault="00356D19" w:rsidP="00356D1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Stworzony w odpowiedzi na prośby pracowników Forda program </w:t>
      </w:r>
      <w:hyperlink r:id="rId8" w:history="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COVID-19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Donation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Match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wspierał działania 47 organizacji społecznych, niosących pomoc w 20 krajach. Przekroczone zostały założenia zbiórki, określone na 1 milion dolarów – w ramach programu zebrano ponad 633 000 USD z indywidualnych wpłat, które następnie uzupełniono o 500 000 USD z filantropijnego funduszu Ford Motor Company Fund oraz o osobistą wpłatę od prezesa Billa Forda.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14:paraId="4A80AF0E" w14:textId="77777777" w:rsidR="00356D19" w:rsidRDefault="00356D19" w:rsidP="00356D1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</w:p>
    <w:p w14:paraId="45C88D45" w14:textId="77777777" w:rsidR="00356D19" w:rsidRDefault="00356D19" w:rsidP="00356D19">
      <w:pPr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Ponadto Ford Fund stworzył wirtualny projekt wolontariatu Read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Record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w ramach którego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wolontariusze Forda zapraszają do czytania książek dla dzieci w oryginalnych językach, dzięki czemu mogły ich słuchać rodziny w dniach, kiedy pod koniec roku szkolnego 2019-2020 zostały zamknięte szkoły i rozpoczęła się nauka zdalna. </w:t>
      </w:r>
    </w:p>
    <w:p w14:paraId="39E05A19" w14:textId="77777777" w:rsidR="00356D19" w:rsidRDefault="00356D19" w:rsidP="00356D19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EED363D" w14:textId="77777777" w:rsidR="00356D19" w:rsidRDefault="00356D19" w:rsidP="00356D1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Obecnie, gdy świat boryka się z nowymi trudnościami spowodowanymi przez chorobę COVID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noBreakHyphen/>
        <w:t xml:space="preserve">19, Korpus Wolontariatu Forda współpracuje z organizacjami non-profit, aby stworzyć nowe ścieżki pomocy społecznej. </w:t>
      </w:r>
    </w:p>
    <w:p w14:paraId="1D46B51A" w14:textId="77777777" w:rsidR="00356D19" w:rsidRDefault="00356D19" w:rsidP="00356D1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</w:p>
    <w:p w14:paraId="3C9E7280" w14:textId="77777777" w:rsidR="00356D19" w:rsidRDefault="00356D19" w:rsidP="00356D19">
      <w:pPr>
        <w:rPr>
          <w:rFonts w:ascii="Arial" w:hAnsi="Arial" w:cs="Arial"/>
          <w:color w:val="00000A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Korpus Wolontariatu Forda, zarządzany przez fundusz Ford Fund, to globalna sieć pracowników zatrudnianych przez firmę Ford i emerytów, którzy od 2005 roku przepracowali wspólnie ponad 1,4 miliona godzin w ramach społecznego wolontariatu. </w:t>
      </w:r>
    </w:p>
    <w:p w14:paraId="259B59FD" w14:textId="5C2ABD50" w:rsidR="00356D19" w:rsidRDefault="00356D19" w:rsidP="00356D19">
      <w:pPr>
        <w:rPr>
          <w:rFonts w:ascii="Arial" w:hAnsi="Arial" w:cs="Arial"/>
          <w:sz w:val="24"/>
          <w:szCs w:val="22"/>
          <w:lang w:val="pl-PL"/>
        </w:rPr>
      </w:pPr>
    </w:p>
    <w:p w14:paraId="6EAD9D6C" w14:textId="77777777" w:rsidR="00356D19" w:rsidRDefault="00356D19" w:rsidP="00356D19">
      <w:pPr>
        <w:rPr>
          <w:rFonts w:ascii="Arial" w:hAnsi="Arial" w:cs="Arial"/>
          <w:sz w:val="24"/>
          <w:szCs w:val="22"/>
          <w:lang w:val="pl-PL"/>
        </w:rPr>
      </w:pPr>
    </w:p>
    <w:p w14:paraId="53D80F4F" w14:textId="77777777" w:rsidR="00356D19" w:rsidRDefault="00356D19" w:rsidP="00356D19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22D01FB8" w14:textId="157D1FA3" w:rsidR="00356D19" w:rsidRPr="00720F76" w:rsidRDefault="00356D19" w:rsidP="00356D19">
      <w:pPr>
        <w:jc w:val="center"/>
        <w:rPr>
          <w:rFonts w:ascii="Arial" w:hAnsi="Arial" w:cs="Arial"/>
          <w:sz w:val="22"/>
          <w:szCs w:val="20"/>
          <w:lang w:val="pl-PL"/>
        </w:rPr>
      </w:pPr>
    </w:p>
    <w:p w14:paraId="165B22D3" w14:textId="77777777" w:rsidR="00356D19" w:rsidRDefault="00356D19" w:rsidP="00356D19">
      <w:pPr>
        <w:jc w:val="center"/>
        <w:rPr>
          <w:rFonts w:ascii="Arial" w:hAnsi="Arial" w:cs="Arial"/>
          <w:sz w:val="22"/>
          <w:szCs w:val="20"/>
          <w:lang w:val="pl-PL"/>
        </w:rPr>
      </w:pPr>
    </w:p>
    <w:p w14:paraId="255D9D67" w14:textId="77777777" w:rsidR="00356D19" w:rsidRDefault="00356D19" w:rsidP="00356D19">
      <w:pPr>
        <w:rPr>
          <w:rFonts w:ascii="Arial" w:hAnsi="Arial" w:cs="Arial"/>
          <w:b/>
          <w:bCs/>
          <w:i/>
          <w:szCs w:val="22"/>
          <w:lang w:val="pl-PL"/>
        </w:rPr>
      </w:pPr>
      <w:bookmarkStart w:id="1" w:name="_GoBack"/>
      <w:bookmarkEnd w:id="1"/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136C3DCE" w14:textId="77777777" w:rsidR="00356D19" w:rsidRPr="00356D19" w:rsidRDefault="00356D19" w:rsidP="00356D19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</w:t>
      </w:r>
      <w:r>
        <w:rPr>
          <w:rFonts w:ascii="Arial" w:hAnsi="Arial" w:cs="Arial"/>
          <w:i/>
          <w:iCs/>
          <w:lang w:val="pl-PL"/>
        </w:rPr>
        <w:lastRenderedPageBreak/>
        <w:t xml:space="preserve">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9" w:history="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3A8BC2F4" w14:textId="77777777" w:rsidR="00356D19" w:rsidRDefault="00356D19" w:rsidP="00356D19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1EC2F08C" w14:textId="77777777" w:rsidR="00356D19" w:rsidRDefault="00356D19" w:rsidP="00356D19">
      <w:pPr>
        <w:rPr>
          <w:rFonts w:ascii="Arial" w:hAnsi="Arial" w:cs="Arial"/>
          <w:color w:val="00000A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p w14:paraId="088D7720" w14:textId="3C428380" w:rsidR="00AD5814" w:rsidRDefault="00AD5814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5EBB8D5B" w14:textId="77777777" w:rsidR="00356D19" w:rsidRDefault="00356D19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</w:p>
    <w:p w14:paraId="7C7ACEDC" w14:textId="77777777" w:rsidR="00AD5814" w:rsidRPr="00E84632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3F098A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E723" w14:textId="77777777" w:rsidR="0044530B" w:rsidRDefault="0044530B">
      <w:r>
        <w:separator/>
      </w:r>
    </w:p>
  </w:endnote>
  <w:endnote w:type="continuationSeparator" w:id="0">
    <w:p w14:paraId="73ABFDC4" w14:textId="77777777" w:rsidR="0044530B" w:rsidRDefault="004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F098A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44530B">
      <w:fldChar w:fldCharType="begin"/>
    </w:r>
    <w:r w:rsidR="0044530B" w:rsidRPr="003F098A">
      <w:rPr>
        <w:lang w:val="pl-PL"/>
      </w:rPr>
      <w:instrText xml:space="preserve"> HYPERLINK "http://www.fordmedia.eu/" \h </w:instrText>
    </w:r>
    <w:r w:rsidR="0044530B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44530B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D339" w14:textId="77777777" w:rsidR="0044530B" w:rsidRDefault="0044530B">
      <w:r>
        <w:separator/>
      </w:r>
    </w:p>
  </w:footnote>
  <w:footnote w:type="continuationSeparator" w:id="0">
    <w:p w14:paraId="746F3D73" w14:textId="77777777" w:rsidR="0044530B" w:rsidRDefault="0044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F4DC4"/>
    <w:multiLevelType w:val="multilevel"/>
    <w:tmpl w:val="2200A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A4C5D7F"/>
    <w:multiLevelType w:val="multilevel"/>
    <w:tmpl w:val="1CE27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70D12F6"/>
    <w:multiLevelType w:val="multilevel"/>
    <w:tmpl w:val="20ACE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5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734E06"/>
    <w:multiLevelType w:val="multilevel"/>
    <w:tmpl w:val="EE0AB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1C667A"/>
    <w:multiLevelType w:val="multilevel"/>
    <w:tmpl w:val="3EB89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2"/>
  </w:num>
  <w:num w:numId="12">
    <w:abstractNumId w:val="34"/>
  </w:num>
  <w:num w:numId="13">
    <w:abstractNumId w:val="26"/>
  </w:num>
  <w:num w:numId="14">
    <w:abstractNumId w:val="3"/>
  </w:num>
  <w:num w:numId="15">
    <w:abstractNumId w:val="40"/>
  </w:num>
  <w:num w:numId="16">
    <w:abstractNumId w:val="9"/>
  </w:num>
  <w:num w:numId="17">
    <w:abstractNumId w:val="6"/>
  </w:num>
  <w:num w:numId="18">
    <w:abstractNumId w:val="12"/>
  </w:num>
  <w:num w:numId="19">
    <w:abstractNumId w:val="36"/>
  </w:num>
  <w:num w:numId="20">
    <w:abstractNumId w:val="39"/>
  </w:num>
  <w:num w:numId="21">
    <w:abstractNumId w:val="19"/>
  </w:num>
  <w:num w:numId="22">
    <w:abstractNumId w:val="25"/>
  </w:num>
  <w:num w:numId="23">
    <w:abstractNumId w:val="13"/>
  </w:num>
  <w:num w:numId="24">
    <w:abstractNumId w:val="8"/>
  </w:num>
  <w:num w:numId="25">
    <w:abstractNumId w:val="7"/>
  </w:num>
  <w:num w:numId="26">
    <w:abstractNumId w:val="27"/>
  </w:num>
  <w:num w:numId="27">
    <w:abstractNumId w:val="28"/>
  </w:num>
  <w:num w:numId="28">
    <w:abstractNumId w:val="29"/>
  </w:num>
  <w:num w:numId="29">
    <w:abstractNumId w:val="11"/>
  </w:num>
  <w:num w:numId="30">
    <w:abstractNumId w:val="14"/>
  </w:num>
  <w:num w:numId="31">
    <w:abstractNumId w:val="5"/>
  </w:num>
  <w:num w:numId="32">
    <w:abstractNumId w:val="21"/>
  </w:num>
  <w:num w:numId="33">
    <w:abstractNumId w:val="1"/>
  </w:num>
  <w:num w:numId="34">
    <w:abstractNumId w:val="2"/>
  </w:num>
  <w:num w:numId="35">
    <w:abstractNumId w:val="18"/>
  </w:num>
  <w:num w:numId="36">
    <w:abstractNumId w:val="33"/>
  </w:num>
  <w:num w:numId="37">
    <w:abstractNumId w:val="4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6D7B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72F7B"/>
    <w:rsid w:val="00193F53"/>
    <w:rsid w:val="001976D1"/>
    <w:rsid w:val="001A5A05"/>
    <w:rsid w:val="001B460C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56D19"/>
    <w:rsid w:val="003744AA"/>
    <w:rsid w:val="003906E4"/>
    <w:rsid w:val="003A17FF"/>
    <w:rsid w:val="003A6DCC"/>
    <w:rsid w:val="003C7F75"/>
    <w:rsid w:val="003F098A"/>
    <w:rsid w:val="003F30D8"/>
    <w:rsid w:val="003F4449"/>
    <w:rsid w:val="004012C6"/>
    <w:rsid w:val="00414E78"/>
    <w:rsid w:val="00444FC9"/>
    <w:rsid w:val="0044530B"/>
    <w:rsid w:val="0046178E"/>
    <w:rsid w:val="004660CF"/>
    <w:rsid w:val="00485BFB"/>
    <w:rsid w:val="004863C8"/>
    <w:rsid w:val="004A62C9"/>
    <w:rsid w:val="004B1B2F"/>
    <w:rsid w:val="004D0476"/>
    <w:rsid w:val="004D477B"/>
    <w:rsid w:val="004E3236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F4988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0F5F"/>
    <w:rsid w:val="006A5B83"/>
    <w:rsid w:val="006C004A"/>
    <w:rsid w:val="006D783E"/>
    <w:rsid w:val="006D7FCC"/>
    <w:rsid w:val="006F70B4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D3C05"/>
    <w:rsid w:val="007E6E4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D5814"/>
    <w:rsid w:val="00AF67EE"/>
    <w:rsid w:val="00B01153"/>
    <w:rsid w:val="00B45F5A"/>
    <w:rsid w:val="00B47DA4"/>
    <w:rsid w:val="00B70797"/>
    <w:rsid w:val="00B71190"/>
    <w:rsid w:val="00B73082"/>
    <w:rsid w:val="00B80111"/>
    <w:rsid w:val="00B83E04"/>
    <w:rsid w:val="00B924C6"/>
    <w:rsid w:val="00BC3E1A"/>
    <w:rsid w:val="00BD3B51"/>
    <w:rsid w:val="00BE22B5"/>
    <w:rsid w:val="00BE5D19"/>
    <w:rsid w:val="00BE78D5"/>
    <w:rsid w:val="00BE7C5B"/>
    <w:rsid w:val="00BE7F5D"/>
    <w:rsid w:val="00BF47AE"/>
    <w:rsid w:val="00BF7D7C"/>
    <w:rsid w:val="00C2293F"/>
    <w:rsid w:val="00C33579"/>
    <w:rsid w:val="00C33FB9"/>
    <w:rsid w:val="00C42E2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CF20FC"/>
    <w:rsid w:val="00D3413B"/>
    <w:rsid w:val="00D368C2"/>
    <w:rsid w:val="00D53480"/>
    <w:rsid w:val="00D751BF"/>
    <w:rsid w:val="00D76949"/>
    <w:rsid w:val="00D77FAD"/>
    <w:rsid w:val="00DA2533"/>
    <w:rsid w:val="00DB3D07"/>
    <w:rsid w:val="00DC62D2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45F0A"/>
    <w:rsid w:val="00F814A5"/>
    <w:rsid w:val="00F82990"/>
    <w:rsid w:val="00F926BA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20/08/13/-ford-motor-company-fund-today-announced-ford-employees--and-ot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96A1-C228-46CB-B341-0781377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2020-09-08T07:18:00Z</dcterms:created>
  <dcterms:modified xsi:type="dcterms:W3CDTF">2020-09-11T07:50:00Z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